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4ECD" w14:textId="77777777" w:rsidR="0073110B" w:rsidRPr="0073110B" w:rsidRDefault="0073110B" w:rsidP="0073110B"/>
    <w:p w14:paraId="6F7CFC9D" w14:textId="77777777" w:rsidR="0073110B" w:rsidRPr="0073110B" w:rsidRDefault="0073110B" w:rsidP="0073110B">
      <w:r w:rsidRPr="0073110B">
        <w:t>RMS EXAM CURRICULUM</w:t>
      </w:r>
    </w:p>
    <w:p w14:paraId="28F413D7" w14:textId="77777777" w:rsidR="0073110B" w:rsidRPr="0073110B" w:rsidRDefault="0073110B" w:rsidP="0073110B">
      <w:r w:rsidRPr="0073110B">
        <w:rPr>
          <w:b/>
          <w:bCs/>
        </w:rPr>
        <w:t>Radon Measurement Specialist Course Curriculum (1)</w:t>
      </w:r>
      <w:r w:rsidRPr="0073110B">
        <w:br/>
        <w:t>Two-Day Course</w:t>
      </w:r>
    </w:p>
    <w:p w14:paraId="36A9DBE0" w14:textId="77777777" w:rsidR="0073110B" w:rsidRPr="0073110B" w:rsidRDefault="0073110B" w:rsidP="0073110B">
      <w:r w:rsidRPr="0073110B">
        <w:t xml:space="preserve">A minimum of sixteen hours of classroom instruction time is required for this course. A maximum of two hours is allowed for a </w:t>
      </w:r>
      <w:proofErr w:type="gramStart"/>
      <w:r w:rsidRPr="0073110B">
        <w:t>100 question</w:t>
      </w:r>
      <w:proofErr w:type="gramEnd"/>
      <w:r w:rsidRPr="0073110B">
        <w:t xml:space="preserve"> closed book examination. Only after a student finishes the classroom portion of the course, may he/she sit for the examination. The </w:t>
      </w:r>
      <w:proofErr w:type="gramStart"/>
      <w:r w:rsidRPr="0073110B">
        <w:t>class room</w:t>
      </w:r>
      <w:proofErr w:type="gramEnd"/>
      <w:r w:rsidRPr="0073110B">
        <w:t xml:space="preserve"> work and the examination may be completed in two days or the examination may be completed on a subsequent day.</w:t>
      </w:r>
    </w:p>
    <w:p w14:paraId="2D64DFC4" w14:textId="77777777" w:rsidR="0073110B" w:rsidRPr="0073110B" w:rsidRDefault="0073110B" w:rsidP="0073110B">
      <w:r w:rsidRPr="0073110B">
        <w:t>A student must answer at least 70% (70 of 100) examination questions correctly to obtain a passing grade.</w:t>
      </w:r>
    </w:p>
    <w:p w14:paraId="11E92F4F" w14:textId="77777777" w:rsidR="0073110B" w:rsidRPr="0073110B" w:rsidRDefault="0073110B" w:rsidP="0073110B">
      <w:r w:rsidRPr="0073110B">
        <w:t>Determining the amount of time allocated to the various sections of this curriculum is not mandated; this determination is left to the discretion of the instructor. It is not mandated that all sixteen hours of classroom instruction be completed in a single day. However, to provide guidance for the instructor, the course curriculum indicates the approximate number of examination questions that will be associated with each section of the curriculum.</w:t>
      </w:r>
    </w:p>
    <w:p w14:paraId="39C899A7" w14:textId="77777777" w:rsidR="0073110B" w:rsidRPr="0073110B" w:rsidRDefault="0073110B" w:rsidP="0073110B">
      <w:r w:rsidRPr="0073110B">
        <w:t>The course instructor must maintain a classroom attendance log for each student, which accounts for the time the student spent in the classroom.</w:t>
      </w:r>
    </w:p>
    <w:p w14:paraId="5FBB7F19" w14:textId="77777777" w:rsidR="0073110B" w:rsidRPr="0073110B" w:rsidRDefault="0073110B" w:rsidP="0073110B">
      <w:pPr>
        <w:rPr>
          <w:b/>
          <w:bCs/>
        </w:rPr>
      </w:pPr>
      <w:r w:rsidRPr="0073110B">
        <w:rPr>
          <w:b/>
          <w:bCs/>
        </w:rPr>
        <w:t>I. Basic Concepts Radiation and Radon Sources (15 questions)</w:t>
      </w:r>
    </w:p>
    <w:p w14:paraId="3707BD58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Radioactivity</w:t>
      </w:r>
    </w:p>
    <w:p w14:paraId="3EF7BBF3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Radiation – alpha, beta, gamma</w:t>
      </w:r>
    </w:p>
    <w:p w14:paraId="40F23118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Half-life</w:t>
      </w:r>
    </w:p>
    <w:p w14:paraId="26523B10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Inert gas</w:t>
      </w:r>
    </w:p>
    <w:p w14:paraId="3BB0AA62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Uranium (mineral) &gt; Radium (mineral) &gt; Radon (gas) &gt; Progeny (solids)</w:t>
      </w:r>
    </w:p>
    <w:p w14:paraId="038535B7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Radon progeny</w:t>
      </w:r>
    </w:p>
    <w:p w14:paraId="286A653B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 xml:space="preserve">Units: </w:t>
      </w:r>
      <w:proofErr w:type="spellStart"/>
      <w:r w:rsidRPr="0073110B">
        <w:t>pCi</w:t>
      </w:r>
      <w:proofErr w:type="spellEnd"/>
      <w:r w:rsidRPr="0073110B">
        <w:t xml:space="preserve">, </w:t>
      </w:r>
      <w:proofErr w:type="spellStart"/>
      <w:r w:rsidRPr="0073110B">
        <w:t>dpm</w:t>
      </w:r>
      <w:proofErr w:type="spellEnd"/>
      <w:r w:rsidRPr="0073110B">
        <w:t xml:space="preserve">, </w:t>
      </w:r>
      <w:proofErr w:type="spellStart"/>
      <w:r w:rsidRPr="0073110B">
        <w:t>dps</w:t>
      </w:r>
      <w:proofErr w:type="spellEnd"/>
      <w:r w:rsidRPr="0073110B">
        <w:t xml:space="preserve">, ER, </w:t>
      </w:r>
      <w:proofErr w:type="spellStart"/>
      <w:r w:rsidRPr="0073110B">
        <w:t>pCi</w:t>
      </w:r>
      <w:proofErr w:type="spellEnd"/>
      <w:r w:rsidRPr="0073110B">
        <w:t xml:space="preserve">/l, WL, </w:t>
      </w:r>
      <w:proofErr w:type="spellStart"/>
      <w:r w:rsidRPr="0073110B">
        <w:t>Bq</w:t>
      </w:r>
      <w:proofErr w:type="spellEnd"/>
      <w:r w:rsidRPr="0073110B">
        <w:t>/m3, WLM</w:t>
      </w:r>
    </w:p>
    <w:p w14:paraId="14BA414F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Typical concentrations indoor/outdoor</w:t>
      </w:r>
    </w:p>
    <w:p w14:paraId="48682201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Action level</w:t>
      </w:r>
    </w:p>
    <w:p w14:paraId="5DED63F1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Gas transport:</w:t>
      </w:r>
    </w:p>
    <w:p w14:paraId="771FFDBF" w14:textId="77777777" w:rsidR="0073110B" w:rsidRPr="0073110B" w:rsidRDefault="0073110B" w:rsidP="0073110B">
      <w:pPr>
        <w:numPr>
          <w:ilvl w:val="1"/>
          <w:numId w:val="1"/>
        </w:numPr>
      </w:pPr>
      <w:r w:rsidRPr="0073110B">
        <w:t>From soil: diffusion, permeation, mixing/dilution</w:t>
      </w:r>
    </w:p>
    <w:p w14:paraId="2156897E" w14:textId="77777777" w:rsidR="0073110B" w:rsidRPr="0073110B" w:rsidRDefault="0073110B" w:rsidP="0073110B">
      <w:pPr>
        <w:numPr>
          <w:ilvl w:val="1"/>
          <w:numId w:val="1"/>
        </w:numPr>
      </w:pPr>
      <w:r w:rsidRPr="0073110B">
        <w:t>From water: dissolution/aeration</w:t>
      </w:r>
    </w:p>
    <w:p w14:paraId="0FE5590E" w14:textId="77777777" w:rsidR="0073110B" w:rsidRPr="0073110B" w:rsidRDefault="0073110B" w:rsidP="0073110B">
      <w:pPr>
        <w:numPr>
          <w:ilvl w:val="1"/>
          <w:numId w:val="1"/>
        </w:numPr>
      </w:pPr>
      <w:r w:rsidRPr="0073110B">
        <w:t>Sources: soil, rock, building materials, water</w:t>
      </w:r>
    </w:p>
    <w:p w14:paraId="6C961CFD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t>Radon entry into house – Mechanisms</w:t>
      </w:r>
    </w:p>
    <w:p w14:paraId="55E30ADF" w14:textId="77777777" w:rsidR="0073110B" w:rsidRPr="0073110B" w:rsidRDefault="0073110B" w:rsidP="0073110B">
      <w:pPr>
        <w:numPr>
          <w:ilvl w:val="0"/>
          <w:numId w:val="1"/>
        </w:numPr>
      </w:pPr>
      <w:r w:rsidRPr="0073110B">
        <w:lastRenderedPageBreak/>
        <w:t>(1) Based on “A Radon Curriculum for Professional Home Inspectors,” presented by Stephen Shefsky and Robert Juliano at the 1998 AARST International Symposium.</w:t>
      </w:r>
    </w:p>
    <w:p w14:paraId="0224FBAF" w14:textId="77777777" w:rsidR="0073110B" w:rsidRPr="0073110B" w:rsidRDefault="0073110B" w:rsidP="0073110B">
      <w:pPr>
        <w:rPr>
          <w:b/>
          <w:bCs/>
        </w:rPr>
      </w:pPr>
      <w:r w:rsidRPr="0073110B">
        <w:rPr>
          <w:b/>
          <w:bCs/>
        </w:rPr>
        <w:t>II. Health Effects (7 questions)</w:t>
      </w:r>
    </w:p>
    <w:p w14:paraId="5FD826EA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Gas &gt; progeny &gt; (attachment) &gt; lungs &gt; alpha radiation &gt; lung cancer risk</w:t>
      </w:r>
    </w:p>
    <w:p w14:paraId="0259BDA6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Dose-response model</w:t>
      </w:r>
    </w:p>
    <w:p w14:paraId="47CD3D3B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Evidence of radon link to lung cancer (miner studies)</w:t>
      </w:r>
    </w:p>
    <w:p w14:paraId="27B2D58E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Residential studies</w:t>
      </w:r>
    </w:p>
    <w:p w14:paraId="12B78041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Extrapolating mines to homes</w:t>
      </w:r>
    </w:p>
    <w:p w14:paraId="24C00506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Radon-in-water &gt; aeration &gt; inhalation &gt; lungs &gt; known risk</w:t>
      </w:r>
    </w:p>
    <w:p w14:paraId="758D6EA0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Radon-in-water &gt; ingestion &gt; stomach/intestines/bloodstream &gt; risk(?)</w:t>
      </w:r>
    </w:p>
    <w:p w14:paraId="4DD9D9D9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Synergistic effect with smoking</w:t>
      </w:r>
    </w:p>
    <w:p w14:paraId="39873F10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Risk at EPA action level</w:t>
      </w:r>
    </w:p>
    <w:p w14:paraId="148B0B80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What level is “safe”?</w:t>
      </w:r>
    </w:p>
    <w:p w14:paraId="3544FA4D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Comparative risks: auto accidents, drowning, other radiation exposures, etc.</w:t>
      </w:r>
    </w:p>
    <w:p w14:paraId="32433CC8" w14:textId="77777777" w:rsidR="0073110B" w:rsidRPr="0073110B" w:rsidRDefault="0073110B" w:rsidP="0073110B">
      <w:pPr>
        <w:numPr>
          <w:ilvl w:val="0"/>
          <w:numId w:val="2"/>
        </w:numPr>
      </w:pPr>
      <w:r w:rsidRPr="0073110B">
        <w:t>If you don’t know the answer refer client to EPA or State</w:t>
      </w:r>
    </w:p>
    <w:p w14:paraId="587F9235" w14:textId="77777777" w:rsidR="0073110B" w:rsidRPr="0073110B" w:rsidRDefault="0073110B" w:rsidP="0073110B">
      <w:pPr>
        <w:rPr>
          <w:b/>
          <w:bCs/>
        </w:rPr>
      </w:pPr>
      <w:r w:rsidRPr="0073110B">
        <w:rPr>
          <w:b/>
          <w:bCs/>
        </w:rPr>
        <w:t>III. Radon Test Methods (25 questions)</w:t>
      </w:r>
    </w:p>
    <w:p w14:paraId="3118D505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Test purposes: screening, follow-up/confirm, diagnostic, post-mitigation, maintenance, research/other</w:t>
      </w:r>
    </w:p>
    <w:p w14:paraId="20B0EB86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Duration: long term, short term, grab</w:t>
      </w:r>
    </w:p>
    <w:p w14:paraId="3E482AD4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Strategy: passive, active</w:t>
      </w:r>
    </w:p>
    <w:p w14:paraId="719FD4DD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Integrating vs. continuous</w:t>
      </w:r>
    </w:p>
    <w:p w14:paraId="1BB617ED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Screening protocol goals</w:t>
      </w:r>
    </w:p>
    <w:p w14:paraId="33C09978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Devices: passive/ active, short term/long term</w:t>
      </w:r>
    </w:p>
    <w:p w14:paraId="7ECC572C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Passive: Short Term: AC, LS, ES</w:t>
      </w:r>
    </w:p>
    <w:p w14:paraId="0039373D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Active: Short Term: CR, CW</w:t>
      </w:r>
    </w:p>
    <w:p w14:paraId="2E08C334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Passive: Long Term: AT, EL</w:t>
      </w:r>
    </w:p>
    <w:p w14:paraId="21356388" w14:textId="77777777" w:rsidR="0073110B" w:rsidRPr="0073110B" w:rsidRDefault="0073110B" w:rsidP="0073110B">
      <w:pPr>
        <w:numPr>
          <w:ilvl w:val="0"/>
          <w:numId w:val="3"/>
        </w:numPr>
      </w:pPr>
      <w:r w:rsidRPr="0073110B">
        <w:t>Instrument Accuracy at 4.0pCi/L</w:t>
      </w:r>
    </w:p>
    <w:p w14:paraId="18381EC4" w14:textId="77777777" w:rsidR="0073110B" w:rsidRPr="0073110B" w:rsidRDefault="0073110B" w:rsidP="0073110B">
      <w:pPr>
        <w:rPr>
          <w:b/>
          <w:bCs/>
        </w:rPr>
      </w:pPr>
      <w:r w:rsidRPr="0073110B">
        <w:rPr>
          <w:b/>
          <w:bCs/>
        </w:rPr>
        <w:t>IV. Test Placement, Protocols and Conditions (26 questions)</w:t>
      </w:r>
    </w:p>
    <w:p w14:paraId="3C010E2F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Variation: diurnal, seasonal, spatial, weather-related, occupant-related</w:t>
      </w:r>
    </w:p>
    <w:p w14:paraId="0F89F7C5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Placement: level, room, location, how many</w:t>
      </w:r>
    </w:p>
    <w:p w14:paraId="3AF2FA1D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Minimum distances</w:t>
      </w:r>
    </w:p>
    <w:p w14:paraId="1671F132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Closed House Conditions</w:t>
      </w:r>
    </w:p>
    <w:p w14:paraId="2C3EC9A8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When required? When recommended?</w:t>
      </w:r>
    </w:p>
    <w:p w14:paraId="7FCAF83C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Requirements for Closed House Conditions</w:t>
      </w:r>
    </w:p>
    <w:p w14:paraId="28A21D92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Notifying occupants</w:t>
      </w:r>
    </w:p>
    <w:p w14:paraId="6E55229C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Interference/tampering: detecting, avoiding</w:t>
      </w:r>
    </w:p>
    <w:p w14:paraId="531D99D4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Test invalidation</w:t>
      </w:r>
    </w:p>
    <w:p w14:paraId="31A34E3B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Data reported to lab with test kit</w:t>
      </w:r>
    </w:p>
    <w:p w14:paraId="60FCFCB5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EPA Protocol for real estate transactions</w:t>
      </w:r>
    </w:p>
    <w:p w14:paraId="64778C56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Interpretation of results</w:t>
      </w:r>
    </w:p>
    <w:p w14:paraId="594F9E40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Measurement error /uncertainty</w:t>
      </w:r>
    </w:p>
    <w:p w14:paraId="5E76E360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Large buildings, schools</w:t>
      </w:r>
    </w:p>
    <w:p w14:paraId="11FDC9D2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Discussion</w:t>
      </w:r>
    </w:p>
    <w:p w14:paraId="50343F00" w14:textId="77777777" w:rsidR="0073110B" w:rsidRPr="0073110B" w:rsidRDefault="0073110B" w:rsidP="0073110B">
      <w:pPr>
        <w:numPr>
          <w:ilvl w:val="0"/>
          <w:numId w:val="4"/>
        </w:numPr>
      </w:pPr>
      <w:r w:rsidRPr="0073110B">
        <w:t>(Recommended) Radon-in-water sampling</w:t>
      </w:r>
    </w:p>
    <w:p w14:paraId="7F61C84D" w14:textId="77777777" w:rsidR="0073110B" w:rsidRPr="0073110B" w:rsidRDefault="0073110B" w:rsidP="0073110B">
      <w:r w:rsidRPr="0073110B">
        <w:rPr>
          <w:b/>
          <w:bCs/>
        </w:rPr>
        <w:t>V. Mitigation (5 questions)</w:t>
      </w:r>
    </w:p>
    <w:p w14:paraId="654E21FD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Mitigation strategies: basics</w:t>
      </w:r>
    </w:p>
    <w:p w14:paraId="017AD608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Radon from soil:</w:t>
      </w:r>
    </w:p>
    <w:p w14:paraId="6071B2B1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Building investigation</w:t>
      </w:r>
    </w:p>
    <w:p w14:paraId="04E11C94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Soil depressurization: greatly reduces radon entry into house</w:t>
      </w:r>
    </w:p>
    <w:p w14:paraId="4B120466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Soil pressurization</w:t>
      </w:r>
    </w:p>
    <w:p w14:paraId="0D3FA476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Ventilation: dilutes radon that has entered the house</w:t>
      </w:r>
    </w:p>
    <w:p w14:paraId="5D94E974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Other: sealing – usually doesn’t work by itself</w:t>
      </w:r>
    </w:p>
    <w:p w14:paraId="34CCF5E3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Radon from water:</w:t>
      </w:r>
    </w:p>
    <w:p w14:paraId="3601CAC6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Aeration</w:t>
      </w:r>
    </w:p>
    <w:p w14:paraId="7DCCE871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GAC filtration</w:t>
      </w:r>
    </w:p>
    <w:p w14:paraId="38FE2113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Advantages &amp; Disadvantages</w:t>
      </w:r>
    </w:p>
    <w:p w14:paraId="0847B0A5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Comparative performance and costs</w:t>
      </w:r>
    </w:p>
    <w:p w14:paraId="41505C25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Difficult situations</w:t>
      </w:r>
    </w:p>
    <w:p w14:paraId="42EBC5BE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Don’t offer mitigation strategies, let mitigators determine strategies</w:t>
      </w:r>
    </w:p>
    <w:p w14:paraId="6A0DDCBE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All houses can be fixed – cost is the issue</w:t>
      </w:r>
    </w:p>
    <w:p w14:paraId="30DA533F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Radon resistant new construction – How it works</w:t>
      </w:r>
    </w:p>
    <w:p w14:paraId="42B852C8" w14:textId="77777777" w:rsidR="0073110B" w:rsidRPr="0073110B" w:rsidRDefault="0073110B" w:rsidP="0073110B">
      <w:pPr>
        <w:numPr>
          <w:ilvl w:val="0"/>
          <w:numId w:val="5"/>
        </w:numPr>
      </w:pPr>
      <w:r w:rsidRPr="0073110B">
        <w:t>Post-mitigation testing, system monitoring, and maintenance</w:t>
      </w:r>
    </w:p>
    <w:p w14:paraId="344C93A8" w14:textId="77777777" w:rsidR="0073110B" w:rsidRPr="0073110B" w:rsidRDefault="0073110B" w:rsidP="0073110B">
      <w:pPr>
        <w:rPr>
          <w:b/>
          <w:bCs/>
        </w:rPr>
      </w:pPr>
      <w:r w:rsidRPr="0073110B">
        <w:rPr>
          <w:b/>
          <w:bCs/>
        </w:rPr>
        <w:t>VI. Relation with Client (4 questions)</w:t>
      </w:r>
    </w:p>
    <w:p w14:paraId="78C95511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Dialogue with client</w:t>
      </w:r>
    </w:p>
    <w:p w14:paraId="5ED1607D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Risk communication</w:t>
      </w:r>
    </w:p>
    <w:p w14:paraId="216F8A3B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Confidentiality</w:t>
      </w:r>
    </w:p>
    <w:p w14:paraId="4F16C5B6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Interpretation of results for client</w:t>
      </w:r>
    </w:p>
    <w:p w14:paraId="37ABAD83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Based on radon test results, what should be done next?</w:t>
      </w:r>
    </w:p>
    <w:p w14:paraId="502C3EA0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Do nothing, retest, or call mitigator(s)</w:t>
      </w:r>
    </w:p>
    <w:p w14:paraId="4C6B5744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If unusually high radon concentrations, urge client to call EPA or state for advice</w:t>
      </w:r>
    </w:p>
    <w:p w14:paraId="4CFFAF0F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What follow-up is required?</w:t>
      </w:r>
    </w:p>
    <w:p w14:paraId="07EBA6BF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Real estate transaction</w:t>
      </w:r>
    </w:p>
    <w:p w14:paraId="7668AE1F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Re-test when?</w:t>
      </w:r>
    </w:p>
    <w:p w14:paraId="28ECD911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Who pays for mitigation?</w:t>
      </w:r>
    </w:p>
    <w:p w14:paraId="21503A1E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Negotiation and escrow possibilities</w:t>
      </w:r>
    </w:p>
    <w:p w14:paraId="1DD25BAE" w14:textId="77777777" w:rsidR="0073110B" w:rsidRPr="0073110B" w:rsidRDefault="0073110B" w:rsidP="0073110B">
      <w:pPr>
        <w:numPr>
          <w:ilvl w:val="0"/>
          <w:numId w:val="6"/>
        </w:numPr>
      </w:pPr>
      <w:r w:rsidRPr="0073110B">
        <w:t>Discussion</w:t>
      </w:r>
    </w:p>
    <w:p w14:paraId="2A13E054" w14:textId="77777777" w:rsidR="0073110B" w:rsidRPr="0073110B" w:rsidRDefault="0073110B" w:rsidP="0073110B">
      <w:pPr>
        <w:rPr>
          <w:b/>
          <w:bCs/>
        </w:rPr>
      </w:pPr>
      <w:r w:rsidRPr="0073110B">
        <w:rPr>
          <w:b/>
          <w:bCs/>
        </w:rPr>
        <w:t>VII. Relation with Laboratory (9 questions)</w:t>
      </w:r>
    </w:p>
    <w:p w14:paraId="5791C03E" w14:textId="77777777" w:rsidR="0073110B" w:rsidRPr="0073110B" w:rsidRDefault="0073110B" w:rsidP="0073110B">
      <w:pPr>
        <w:numPr>
          <w:ilvl w:val="0"/>
          <w:numId w:val="7"/>
        </w:numPr>
      </w:pPr>
      <w:r w:rsidRPr="0073110B">
        <w:t>Choosing lab</w:t>
      </w:r>
    </w:p>
    <w:p w14:paraId="0D89008A" w14:textId="77777777" w:rsidR="0073110B" w:rsidRPr="0073110B" w:rsidRDefault="0073110B" w:rsidP="0073110B">
      <w:pPr>
        <w:numPr>
          <w:ilvl w:val="0"/>
          <w:numId w:val="7"/>
        </w:numPr>
      </w:pPr>
      <w:r w:rsidRPr="0073110B">
        <w:t>Levels of service</w:t>
      </w:r>
    </w:p>
    <w:p w14:paraId="5BE664D4" w14:textId="77777777" w:rsidR="0073110B" w:rsidRPr="0073110B" w:rsidRDefault="0073110B" w:rsidP="0073110B">
      <w:pPr>
        <w:numPr>
          <w:ilvl w:val="0"/>
          <w:numId w:val="7"/>
        </w:numPr>
      </w:pPr>
      <w:r w:rsidRPr="0073110B">
        <w:t>Division of responsibilities</w:t>
      </w:r>
    </w:p>
    <w:p w14:paraId="30B709C9" w14:textId="77777777" w:rsidR="0073110B" w:rsidRPr="0073110B" w:rsidRDefault="0073110B" w:rsidP="0073110B">
      <w:pPr>
        <w:numPr>
          <w:ilvl w:val="0"/>
          <w:numId w:val="7"/>
        </w:numPr>
      </w:pPr>
      <w:r w:rsidRPr="0073110B">
        <w:t>Quality assurance responsibilities</w:t>
      </w:r>
    </w:p>
    <w:p w14:paraId="78FF25A7" w14:textId="77777777" w:rsidR="0073110B" w:rsidRPr="0073110B" w:rsidRDefault="0073110B" w:rsidP="0073110B">
      <w:pPr>
        <w:numPr>
          <w:ilvl w:val="0"/>
          <w:numId w:val="7"/>
        </w:numPr>
      </w:pPr>
      <w:r w:rsidRPr="0073110B">
        <w:t>Blanks, duplicates, spikes, calibrations</w:t>
      </w:r>
    </w:p>
    <w:p w14:paraId="6F547C5D" w14:textId="77777777" w:rsidR="0073110B" w:rsidRPr="0073110B" w:rsidRDefault="0073110B" w:rsidP="0073110B">
      <w:pPr>
        <w:numPr>
          <w:ilvl w:val="0"/>
          <w:numId w:val="7"/>
        </w:numPr>
      </w:pPr>
      <w:r w:rsidRPr="0073110B">
        <w:t>Quality assurance plan</w:t>
      </w:r>
    </w:p>
    <w:p w14:paraId="1733F000" w14:textId="77777777" w:rsidR="0073110B" w:rsidRPr="0073110B" w:rsidRDefault="0073110B" w:rsidP="0073110B">
      <w:pPr>
        <w:numPr>
          <w:ilvl w:val="0"/>
          <w:numId w:val="7"/>
        </w:numPr>
      </w:pPr>
      <w:r w:rsidRPr="0073110B">
        <w:t>Control Charts</w:t>
      </w:r>
    </w:p>
    <w:p w14:paraId="3E8AFF59" w14:textId="77777777" w:rsidR="0073110B" w:rsidRPr="0073110B" w:rsidRDefault="0073110B" w:rsidP="0073110B">
      <w:pPr>
        <w:rPr>
          <w:b/>
          <w:bCs/>
        </w:rPr>
      </w:pPr>
      <w:r w:rsidRPr="0073110B">
        <w:rPr>
          <w:b/>
          <w:bCs/>
        </w:rPr>
        <w:t>VIII. Role of Government (4 questions)</w:t>
      </w:r>
    </w:p>
    <w:p w14:paraId="7572E0E1" w14:textId="77777777" w:rsidR="0073110B" w:rsidRPr="0073110B" w:rsidRDefault="0073110B" w:rsidP="0073110B">
      <w:pPr>
        <w:numPr>
          <w:ilvl w:val="0"/>
          <w:numId w:val="8"/>
        </w:numPr>
      </w:pPr>
      <w:r w:rsidRPr="0073110B">
        <w:t>Federal: EPA</w:t>
      </w:r>
    </w:p>
    <w:p w14:paraId="532A18FD" w14:textId="77777777" w:rsidR="0073110B" w:rsidRPr="0073110B" w:rsidRDefault="0073110B" w:rsidP="0073110B">
      <w:pPr>
        <w:numPr>
          <w:ilvl w:val="0"/>
          <w:numId w:val="8"/>
        </w:numPr>
      </w:pPr>
      <w:r w:rsidRPr="0073110B">
        <w:t>States: unregulated and regulated</w:t>
      </w:r>
    </w:p>
    <w:p w14:paraId="110D887D" w14:textId="77777777" w:rsidR="0073110B" w:rsidRPr="0073110B" w:rsidRDefault="0073110B" w:rsidP="0073110B">
      <w:pPr>
        <w:numPr>
          <w:ilvl w:val="0"/>
          <w:numId w:val="8"/>
        </w:numPr>
      </w:pPr>
      <w:r w:rsidRPr="0073110B">
        <w:t>Regional review of state laws</w:t>
      </w:r>
    </w:p>
    <w:p w14:paraId="4F39F070" w14:textId="77777777" w:rsidR="0073110B" w:rsidRPr="0073110B" w:rsidRDefault="0073110B" w:rsidP="0073110B">
      <w:pPr>
        <w:numPr>
          <w:ilvl w:val="0"/>
          <w:numId w:val="8"/>
        </w:numPr>
      </w:pPr>
      <w:r w:rsidRPr="0073110B">
        <w:t>Real estate disclosure laws</w:t>
      </w:r>
    </w:p>
    <w:p w14:paraId="7CC9C808" w14:textId="77777777" w:rsidR="0073110B" w:rsidRPr="0073110B" w:rsidRDefault="0073110B" w:rsidP="0073110B">
      <w:pPr>
        <w:numPr>
          <w:ilvl w:val="0"/>
          <w:numId w:val="8"/>
        </w:numPr>
      </w:pPr>
      <w:r w:rsidRPr="0073110B">
        <w:t>Radon outreach programs</w:t>
      </w:r>
    </w:p>
    <w:p w14:paraId="640BE8D2" w14:textId="77777777" w:rsidR="0073110B" w:rsidRPr="0073110B" w:rsidRDefault="0073110B" w:rsidP="0073110B">
      <w:pPr>
        <w:numPr>
          <w:ilvl w:val="0"/>
          <w:numId w:val="8"/>
        </w:numPr>
      </w:pPr>
      <w:r w:rsidRPr="0073110B">
        <w:t>EPA Publications:</w:t>
      </w:r>
    </w:p>
    <w:p w14:paraId="37EF9B54" w14:textId="77777777" w:rsidR="0073110B" w:rsidRPr="0073110B" w:rsidRDefault="0073110B" w:rsidP="0073110B">
      <w:pPr>
        <w:numPr>
          <w:ilvl w:val="1"/>
          <w:numId w:val="8"/>
        </w:numPr>
      </w:pPr>
      <w:r w:rsidRPr="0073110B">
        <w:t>Citizen’s Guide to Radon</w:t>
      </w:r>
    </w:p>
    <w:p w14:paraId="7E26B396" w14:textId="77777777" w:rsidR="0073110B" w:rsidRPr="0073110B" w:rsidRDefault="0073110B" w:rsidP="0073110B">
      <w:pPr>
        <w:numPr>
          <w:ilvl w:val="1"/>
          <w:numId w:val="8"/>
        </w:numPr>
      </w:pPr>
      <w:r w:rsidRPr="0073110B">
        <w:t>Consumer’s Guide to Radon Reduction</w:t>
      </w:r>
    </w:p>
    <w:p w14:paraId="2DC48C09" w14:textId="77777777" w:rsidR="0073110B" w:rsidRPr="0073110B" w:rsidRDefault="0073110B" w:rsidP="0073110B">
      <w:pPr>
        <w:numPr>
          <w:ilvl w:val="1"/>
          <w:numId w:val="8"/>
        </w:numPr>
      </w:pPr>
      <w:r w:rsidRPr="0073110B">
        <w:t>Home Buyers and Sellers Guide to Radon</w:t>
      </w:r>
    </w:p>
    <w:p w14:paraId="683D0990" w14:textId="77777777" w:rsidR="0073110B" w:rsidRPr="0073110B" w:rsidRDefault="0073110B" w:rsidP="0073110B">
      <w:pPr>
        <w:rPr>
          <w:b/>
          <w:bCs/>
        </w:rPr>
      </w:pPr>
      <w:r w:rsidRPr="0073110B">
        <w:rPr>
          <w:b/>
          <w:bCs/>
        </w:rPr>
        <w:t>IX. Tester’s Health and Safety, Professional Conduct, and Ethics (3 questions)</w:t>
      </w:r>
    </w:p>
    <w:p w14:paraId="08A4C06B" w14:textId="77777777" w:rsidR="0073110B" w:rsidRPr="0073110B" w:rsidRDefault="0073110B" w:rsidP="0073110B">
      <w:pPr>
        <w:numPr>
          <w:ilvl w:val="0"/>
          <w:numId w:val="9"/>
        </w:numPr>
      </w:pPr>
      <w:r w:rsidRPr="0073110B">
        <w:t>Testing in houses with known high radon concentrations</w:t>
      </w:r>
    </w:p>
    <w:p w14:paraId="337679F3" w14:textId="77777777" w:rsidR="0073110B" w:rsidRPr="0073110B" w:rsidRDefault="0073110B" w:rsidP="0073110B">
      <w:pPr>
        <w:numPr>
          <w:ilvl w:val="0"/>
          <w:numId w:val="9"/>
        </w:numPr>
      </w:pPr>
      <w:r w:rsidRPr="0073110B">
        <w:t>Calculate occupational exposures (WLM)</w:t>
      </w:r>
    </w:p>
    <w:p w14:paraId="63313824" w14:textId="77777777" w:rsidR="0073110B" w:rsidRPr="0073110B" w:rsidRDefault="0073110B" w:rsidP="0073110B">
      <w:pPr>
        <w:numPr>
          <w:ilvl w:val="0"/>
          <w:numId w:val="9"/>
        </w:numPr>
      </w:pPr>
      <w:r w:rsidRPr="0073110B">
        <w:t>Professional Conduct</w:t>
      </w:r>
    </w:p>
    <w:p w14:paraId="7243A740" w14:textId="77777777" w:rsidR="0073110B" w:rsidRPr="0073110B" w:rsidRDefault="0073110B" w:rsidP="0073110B">
      <w:pPr>
        <w:numPr>
          <w:ilvl w:val="0"/>
          <w:numId w:val="9"/>
        </w:numPr>
      </w:pPr>
      <w:r w:rsidRPr="0073110B">
        <w:t>Ethics – Conflict of Interest</w:t>
      </w:r>
    </w:p>
    <w:p w14:paraId="28742ADA" w14:textId="77777777" w:rsidR="0073110B" w:rsidRPr="0073110B" w:rsidRDefault="0073110B" w:rsidP="0073110B">
      <w:pPr>
        <w:rPr>
          <w:b/>
          <w:bCs/>
        </w:rPr>
      </w:pPr>
      <w:r w:rsidRPr="0073110B">
        <w:rPr>
          <w:b/>
          <w:bCs/>
        </w:rPr>
        <w:t>X. Additional Courses, Continuing Education, and Credentials (2 questions)</w:t>
      </w:r>
    </w:p>
    <w:p w14:paraId="0B9CB68E" w14:textId="77777777" w:rsidR="0073110B" w:rsidRPr="0073110B" w:rsidRDefault="0073110B" w:rsidP="0073110B">
      <w:pPr>
        <w:numPr>
          <w:ilvl w:val="0"/>
          <w:numId w:val="10"/>
        </w:numPr>
      </w:pPr>
      <w:r w:rsidRPr="0073110B">
        <w:t>Advanced measurement methods</w:t>
      </w:r>
    </w:p>
    <w:p w14:paraId="16141265" w14:textId="77777777" w:rsidR="0073110B" w:rsidRPr="0073110B" w:rsidRDefault="0073110B" w:rsidP="0073110B">
      <w:pPr>
        <w:numPr>
          <w:ilvl w:val="0"/>
          <w:numId w:val="10"/>
        </w:numPr>
      </w:pPr>
      <w:r w:rsidRPr="0073110B">
        <w:t>Analytical services and quality assurance</w:t>
      </w:r>
    </w:p>
    <w:p w14:paraId="1B1277FF" w14:textId="77777777" w:rsidR="0073110B" w:rsidRPr="0073110B" w:rsidRDefault="0073110B" w:rsidP="0073110B">
      <w:pPr>
        <w:numPr>
          <w:ilvl w:val="0"/>
          <w:numId w:val="10"/>
        </w:numPr>
      </w:pPr>
      <w:r w:rsidRPr="0073110B">
        <w:t>Radon in water</w:t>
      </w:r>
    </w:p>
    <w:p w14:paraId="2E923A2B" w14:textId="77777777" w:rsidR="0073110B" w:rsidRPr="0073110B" w:rsidRDefault="0073110B" w:rsidP="0073110B">
      <w:pPr>
        <w:numPr>
          <w:ilvl w:val="0"/>
          <w:numId w:val="10"/>
        </w:numPr>
      </w:pPr>
      <w:r w:rsidRPr="0073110B">
        <w:t>Radon mitigation standards; and inspecting mitigation systems</w:t>
      </w:r>
    </w:p>
    <w:p w14:paraId="3ACE56DE" w14:textId="77777777" w:rsidR="0073110B" w:rsidRPr="0073110B" w:rsidRDefault="0073110B" w:rsidP="0073110B">
      <w:pPr>
        <w:numPr>
          <w:ilvl w:val="0"/>
          <w:numId w:val="10"/>
        </w:numPr>
      </w:pPr>
      <w:r w:rsidRPr="0073110B">
        <w:t>Video courses</w:t>
      </w:r>
    </w:p>
    <w:p w14:paraId="18E754EC" w14:textId="77777777" w:rsidR="0073110B" w:rsidRPr="0073110B" w:rsidRDefault="0073110B" w:rsidP="0073110B">
      <w:pPr>
        <w:numPr>
          <w:ilvl w:val="0"/>
          <w:numId w:val="10"/>
        </w:numPr>
      </w:pPr>
      <w:r w:rsidRPr="0073110B">
        <w:t>Seminar participation</w:t>
      </w:r>
    </w:p>
    <w:p w14:paraId="7DB1A624" w14:textId="77777777" w:rsidR="0073110B" w:rsidRPr="0073110B" w:rsidRDefault="0073110B" w:rsidP="0073110B">
      <w:pPr>
        <w:numPr>
          <w:ilvl w:val="0"/>
          <w:numId w:val="10"/>
        </w:numPr>
      </w:pPr>
      <w:r w:rsidRPr="0073110B">
        <w:t>AARST programs</w:t>
      </w:r>
    </w:p>
    <w:p w14:paraId="233FAD10" w14:textId="77777777" w:rsidR="0073110B" w:rsidRPr="0073110B" w:rsidRDefault="0073110B" w:rsidP="0073110B">
      <w:pPr>
        <w:numPr>
          <w:ilvl w:val="0"/>
          <w:numId w:val="10"/>
        </w:numPr>
      </w:pPr>
      <w:r w:rsidRPr="0073110B">
        <w:t>NRSB Certification</w:t>
      </w:r>
    </w:p>
    <w:p w14:paraId="5CDF0D90" w14:textId="77777777" w:rsidR="0073110B" w:rsidRPr="0073110B" w:rsidRDefault="0073110B" w:rsidP="0073110B">
      <w:pPr>
        <w:numPr>
          <w:ilvl w:val="0"/>
          <w:numId w:val="10"/>
        </w:numPr>
      </w:pPr>
      <w:r w:rsidRPr="0073110B">
        <w:t>Other Certification Programs</w:t>
      </w:r>
    </w:p>
    <w:p w14:paraId="49A7A293" w14:textId="77777777" w:rsidR="00824F81" w:rsidRDefault="00824F81"/>
    <w:sectPr w:rsidR="00824F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B3543" w14:textId="77777777" w:rsidR="0073110B" w:rsidRDefault="0073110B" w:rsidP="008D4C4D">
      <w:pPr>
        <w:spacing w:after="0" w:line="240" w:lineRule="auto"/>
      </w:pPr>
      <w:r>
        <w:separator/>
      </w:r>
    </w:p>
  </w:endnote>
  <w:endnote w:type="continuationSeparator" w:id="0">
    <w:p w14:paraId="19C9D244" w14:textId="77777777" w:rsidR="0073110B" w:rsidRDefault="0073110B" w:rsidP="008D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A1E9" w14:textId="77777777" w:rsidR="008D4C4D" w:rsidRDefault="008D4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F97C8" w14:textId="77777777" w:rsidR="008D4C4D" w:rsidRDefault="008D4C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CB2A4" w14:textId="77777777" w:rsidR="008D4C4D" w:rsidRDefault="008D4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E2416" w14:textId="77777777" w:rsidR="0073110B" w:rsidRDefault="0073110B" w:rsidP="008D4C4D">
      <w:pPr>
        <w:spacing w:after="0" w:line="240" w:lineRule="auto"/>
      </w:pPr>
      <w:r>
        <w:separator/>
      </w:r>
    </w:p>
  </w:footnote>
  <w:footnote w:type="continuationSeparator" w:id="0">
    <w:p w14:paraId="355C8EF7" w14:textId="77777777" w:rsidR="0073110B" w:rsidRDefault="0073110B" w:rsidP="008D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8019" w14:textId="77777777" w:rsidR="008D4C4D" w:rsidRDefault="008D4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4B5A2" w14:textId="77777777" w:rsidR="008D4C4D" w:rsidRDefault="008D4C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8B70" w14:textId="77777777" w:rsidR="008D4C4D" w:rsidRDefault="008D4C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F558B"/>
    <w:multiLevelType w:val="multilevel"/>
    <w:tmpl w:val="D75E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C25FE"/>
    <w:multiLevelType w:val="multilevel"/>
    <w:tmpl w:val="65F2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4D465E"/>
    <w:multiLevelType w:val="multilevel"/>
    <w:tmpl w:val="AB9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57DD1"/>
    <w:multiLevelType w:val="multilevel"/>
    <w:tmpl w:val="2F1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96706"/>
    <w:multiLevelType w:val="multilevel"/>
    <w:tmpl w:val="4B70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E4865"/>
    <w:multiLevelType w:val="multilevel"/>
    <w:tmpl w:val="0F4E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21FBA"/>
    <w:multiLevelType w:val="multilevel"/>
    <w:tmpl w:val="AAD6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93C78"/>
    <w:multiLevelType w:val="multilevel"/>
    <w:tmpl w:val="0D6E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52EDD"/>
    <w:multiLevelType w:val="multilevel"/>
    <w:tmpl w:val="36CC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F2DFC"/>
    <w:multiLevelType w:val="multilevel"/>
    <w:tmpl w:val="A81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170310">
    <w:abstractNumId w:val="2"/>
  </w:num>
  <w:num w:numId="2" w16cid:durableId="849179117">
    <w:abstractNumId w:val="9"/>
  </w:num>
  <w:num w:numId="3" w16cid:durableId="901213930">
    <w:abstractNumId w:val="8"/>
  </w:num>
  <w:num w:numId="4" w16cid:durableId="1707873752">
    <w:abstractNumId w:val="6"/>
  </w:num>
  <w:num w:numId="5" w16cid:durableId="1581720448">
    <w:abstractNumId w:val="3"/>
  </w:num>
  <w:num w:numId="6" w16cid:durableId="1562398648">
    <w:abstractNumId w:val="5"/>
  </w:num>
  <w:num w:numId="7" w16cid:durableId="1045520899">
    <w:abstractNumId w:val="0"/>
  </w:num>
  <w:num w:numId="8" w16cid:durableId="976958381">
    <w:abstractNumId w:val="7"/>
  </w:num>
  <w:num w:numId="9" w16cid:durableId="1289315468">
    <w:abstractNumId w:val="4"/>
  </w:num>
  <w:num w:numId="10" w16cid:durableId="1722973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0B"/>
    <w:rsid w:val="00004B01"/>
    <w:rsid w:val="000078DE"/>
    <w:rsid w:val="00007ACD"/>
    <w:rsid w:val="00015BF0"/>
    <w:rsid w:val="0002111B"/>
    <w:rsid w:val="00044379"/>
    <w:rsid w:val="00044E6F"/>
    <w:rsid w:val="00062B13"/>
    <w:rsid w:val="00064B87"/>
    <w:rsid w:val="00082008"/>
    <w:rsid w:val="00090823"/>
    <w:rsid w:val="000C2EA8"/>
    <w:rsid w:val="000D3B9D"/>
    <w:rsid w:val="000F7A02"/>
    <w:rsid w:val="00106FB0"/>
    <w:rsid w:val="00122FFA"/>
    <w:rsid w:val="00124CB4"/>
    <w:rsid w:val="001300CB"/>
    <w:rsid w:val="00136B7B"/>
    <w:rsid w:val="00171B91"/>
    <w:rsid w:val="001A18E5"/>
    <w:rsid w:val="001A407A"/>
    <w:rsid w:val="001A5F49"/>
    <w:rsid w:val="001B15D4"/>
    <w:rsid w:val="001C145A"/>
    <w:rsid w:val="001E2820"/>
    <w:rsid w:val="001F0922"/>
    <w:rsid w:val="001F77EF"/>
    <w:rsid w:val="002015A3"/>
    <w:rsid w:val="00201C94"/>
    <w:rsid w:val="0021027C"/>
    <w:rsid w:val="0021085D"/>
    <w:rsid w:val="00220B22"/>
    <w:rsid w:val="00221728"/>
    <w:rsid w:val="0024002F"/>
    <w:rsid w:val="002555BB"/>
    <w:rsid w:val="00265C42"/>
    <w:rsid w:val="002677A9"/>
    <w:rsid w:val="00273F9C"/>
    <w:rsid w:val="00275066"/>
    <w:rsid w:val="00296811"/>
    <w:rsid w:val="002A496F"/>
    <w:rsid w:val="002B10A4"/>
    <w:rsid w:val="002B6E42"/>
    <w:rsid w:val="002C2388"/>
    <w:rsid w:val="002D3E22"/>
    <w:rsid w:val="002D61C3"/>
    <w:rsid w:val="002D7F8C"/>
    <w:rsid w:val="00300F7B"/>
    <w:rsid w:val="00304719"/>
    <w:rsid w:val="0034342F"/>
    <w:rsid w:val="00343612"/>
    <w:rsid w:val="00346FC8"/>
    <w:rsid w:val="00372062"/>
    <w:rsid w:val="00373228"/>
    <w:rsid w:val="00376F66"/>
    <w:rsid w:val="00381674"/>
    <w:rsid w:val="00392AF3"/>
    <w:rsid w:val="003C1B1E"/>
    <w:rsid w:val="003C7F01"/>
    <w:rsid w:val="003D6DF8"/>
    <w:rsid w:val="003D7045"/>
    <w:rsid w:val="003D76B1"/>
    <w:rsid w:val="003F1C07"/>
    <w:rsid w:val="003F4344"/>
    <w:rsid w:val="0040755A"/>
    <w:rsid w:val="00411C86"/>
    <w:rsid w:val="00423C4D"/>
    <w:rsid w:val="00441D6B"/>
    <w:rsid w:val="00442538"/>
    <w:rsid w:val="00453548"/>
    <w:rsid w:val="004734AD"/>
    <w:rsid w:val="00497502"/>
    <w:rsid w:val="004B632D"/>
    <w:rsid w:val="004B728B"/>
    <w:rsid w:val="004C2058"/>
    <w:rsid w:val="004C3350"/>
    <w:rsid w:val="004C3AE4"/>
    <w:rsid w:val="004C4C9C"/>
    <w:rsid w:val="004C79D8"/>
    <w:rsid w:val="004E2CB8"/>
    <w:rsid w:val="004E3FDF"/>
    <w:rsid w:val="004F0E92"/>
    <w:rsid w:val="004F1A35"/>
    <w:rsid w:val="004F2046"/>
    <w:rsid w:val="00520DCC"/>
    <w:rsid w:val="005214B3"/>
    <w:rsid w:val="00521520"/>
    <w:rsid w:val="0052414A"/>
    <w:rsid w:val="005365A7"/>
    <w:rsid w:val="00554E6E"/>
    <w:rsid w:val="00575BF2"/>
    <w:rsid w:val="00582DE6"/>
    <w:rsid w:val="005A19D4"/>
    <w:rsid w:val="005E7EBF"/>
    <w:rsid w:val="005F28EB"/>
    <w:rsid w:val="005F2C08"/>
    <w:rsid w:val="005F77C5"/>
    <w:rsid w:val="006036D4"/>
    <w:rsid w:val="00613160"/>
    <w:rsid w:val="00627376"/>
    <w:rsid w:val="00652B23"/>
    <w:rsid w:val="006552DD"/>
    <w:rsid w:val="00656A07"/>
    <w:rsid w:val="00657F12"/>
    <w:rsid w:val="00666F15"/>
    <w:rsid w:val="006735BB"/>
    <w:rsid w:val="006744A0"/>
    <w:rsid w:val="0068552D"/>
    <w:rsid w:val="006914AA"/>
    <w:rsid w:val="006A05AB"/>
    <w:rsid w:val="006A3AB8"/>
    <w:rsid w:val="006B3A6B"/>
    <w:rsid w:val="006C7F35"/>
    <w:rsid w:val="006E7E7D"/>
    <w:rsid w:val="006F6DEA"/>
    <w:rsid w:val="0073110B"/>
    <w:rsid w:val="007315C3"/>
    <w:rsid w:val="007323B4"/>
    <w:rsid w:val="0075484F"/>
    <w:rsid w:val="00776D25"/>
    <w:rsid w:val="00785587"/>
    <w:rsid w:val="007856E9"/>
    <w:rsid w:val="00793156"/>
    <w:rsid w:val="007B0492"/>
    <w:rsid w:val="007C6FD7"/>
    <w:rsid w:val="007F42C8"/>
    <w:rsid w:val="007F7627"/>
    <w:rsid w:val="00814DE6"/>
    <w:rsid w:val="00817186"/>
    <w:rsid w:val="008234F4"/>
    <w:rsid w:val="00824F81"/>
    <w:rsid w:val="008408D5"/>
    <w:rsid w:val="008541BD"/>
    <w:rsid w:val="0087339E"/>
    <w:rsid w:val="008740FB"/>
    <w:rsid w:val="00874174"/>
    <w:rsid w:val="00874549"/>
    <w:rsid w:val="00874E5B"/>
    <w:rsid w:val="00885CC6"/>
    <w:rsid w:val="00890F93"/>
    <w:rsid w:val="008935DF"/>
    <w:rsid w:val="008971F2"/>
    <w:rsid w:val="008A2C1B"/>
    <w:rsid w:val="008A6B4B"/>
    <w:rsid w:val="008B0D77"/>
    <w:rsid w:val="008B2887"/>
    <w:rsid w:val="008B59AF"/>
    <w:rsid w:val="008C6592"/>
    <w:rsid w:val="008D34ED"/>
    <w:rsid w:val="008D45EE"/>
    <w:rsid w:val="008D4C4D"/>
    <w:rsid w:val="008F1002"/>
    <w:rsid w:val="008F477D"/>
    <w:rsid w:val="009029C5"/>
    <w:rsid w:val="00905FE3"/>
    <w:rsid w:val="0090668B"/>
    <w:rsid w:val="0091061B"/>
    <w:rsid w:val="00917CD5"/>
    <w:rsid w:val="0092785D"/>
    <w:rsid w:val="0093304F"/>
    <w:rsid w:val="0095660D"/>
    <w:rsid w:val="00965060"/>
    <w:rsid w:val="00977ED7"/>
    <w:rsid w:val="00980576"/>
    <w:rsid w:val="009856AF"/>
    <w:rsid w:val="009A73BD"/>
    <w:rsid w:val="009A7F26"/>
    <w:rsid w:val="009B2682"/>
    <w:rsid w:val="009B2E01"/>
    <w:rsid w:val="009B42E5"/>
    <w:rsid w:val="009B6CCB"/>
    <w:rsid w:val="009E29D9"/>
    <w:rsid w:val="009F5DF2"/>
    <w:rsid w:val="00A13B2B"/>
    <w:rsid w:val="00A22754"/>
    <w:rsid w:val="00A31DC3"/>
    <w:rsid w:val="00A4094A"/>
    <w:rsid w:val="00A4202D"/>
    <w:rsid w:val="00A553A3"/>
    <w:rsid w:val="00A65996"/>
    <w:rsid w:val="00A70CA7"/>
    <w:rsid w:val="00A819B7"/>
    <w:rsid w:val="00A87EE7"/>
    <w:rsid w:val="00A96773"/>
    <w:rsid w:val="00AF2AA5"/>
    <w:rsid w:val="00B06949"/>
    <w:rsid w:val="00B31EFD"/>
    <w:rsid w:val="00B33509"/>
    <w:rsid w:val="00B41121"/>
    <w:rsid w:val="00B476D1"/>
    <w:rsid w:val="00B574FF"/>
    <w:rsid w:val="00B824EE"/>
    <w:rsid w:val="00B852EF"/>
    <w:rsid w:val="00B855A9"/>
    <w:rsid w:val="00B9259D"/>
    <w:rsid w:val="00BA0F92"/>
    <w:rsid w:val="00BA3C56"/>
    <w:rsid w:val="00BA5372"/>
    <w:rsid w:val="00BD7F57"/>
    <w:rsid w:val="00BF3DD3"/>
    <w:rsid w:val="00C01143"/>
    <w:rsid w:val="00C03A41"/>
    <w:rsid w:val="00C16FC6"/>
    <w:rsid w:val="00C1706A"/>
    <w:rsid w:val="00C316AF"/>
    <w:rsid w:val="00C31B37"/>
    <w:rsid w:val="00C41AD1"/>
    <w:rsid w:val="00C84FCD"/>
    <w:rsid w:val="00C85D41"/>
    <w:rsid w:val="00C92D11"/>
    <w:rsid w:val="00C945CB"/>
    <w:rsid w:val="00CB1A0A"/>
    <w:rsid w:val="00CB1AAB"/>
    <w:rsid w:val="00CB292C"/>
    <w:rsid w:val="00CC1062"/>
    <w:rsid w:val="00CC1E67"/>
    <w:rsid w:val="00CC4865"/>
    <w:rsid w:val="00CC6986"/>
    <w:rsid w:val="00CD63A5"/>
    <w:rsid w:val="00D25AC1"/>
    <w:rsid w:val="00D3338B"/>
    <w:rsid w:val="00D37656"/>
    <w:rsid w:val="00D54EF7"/>
    <w:rsid w:val="00D61308"/>
    <w:rsid w:val="00D63341"/>
    <w:rsid w:val="00D67C49"/>
    <w:rsid w:val="00D85C93"/>
    <w:rsid w:val="00D92837"/>
    <w:rsid w:val="00DA77F4"/>
    <w:rsid w:val="00DB2838"/>
    <w:rsid w:val="00DC3977"/>
    <w:rsid w:val="00DC7E66"/>
    <w:rsid w:val="00DE16B5"/>
    <w:rsid w:val="00DE1935"/>
    <w:rsid w:val="00E02CF6"/>
    <w:rsid w:val="00E03899"/>
    <w:rsid w:val="00E0511A"/>
    <w:rsid w:val="00E06193"/>
    <w:rsid w:val="00E07328"/>
    <w:rsid w:val="00E23A93"/>
    <w:rsid w:val="00E243CF"/>
    <w:rsid w:val="00E24F71"/>
    <w:rsid w:val="00E3504B"/>
    <w:rsid w:val="00E52830"/>
    <w:rsid w:val="00E6010F"/>
    <w:rsid w:val="00E62634"/>
    <w:rsid w:val="00E700AA"/>
    <w:rsid w:val="00E73D35"/>
    <w:rsid w:val="00E777B8"/>
    <w:rsid w:val="00E80267"/>
    <w:rsid w:val="00E83BDD"/>
    <w:rsid w:val="00E86B8A"/>
    <w:rsid w:val="00ED26F3"/>
    <w:rsid w:val="00ED2BCD"/>
    <w:rsid w:val="00ED7A4D"/>
    <w:rsid w:val="00EF156A"/>
    <w:rsid w:val="00EF75E3"/>
    <w:rsid w:val="00F13E1D"/>
    <w:rsid w:val="00F37702"/>
    <w:rsid w:val="00F572DC"/>
    <w:rsid w:val="00F629DD"/>
    <w:rsid w:val="00F67D24"/>
    <w:rsid w:val="00F75F35"/>
    <w:rsid w:val="00F82857"/>
    <w:rsid w:val="00F94C3F"/>
    <w:rsid w:val="00FA0045"/>
    <w:rsid w:val="00FA7306"/>
    <w:rsid w:val="00FB19DA"/>
    <w:rsid w:val="00FC4637"/>
    <w:rsid w:val="00FC7094"/>
    <w:rsid w:val="00FD274A"/>
    <w:rsid w:val="00FD3804"/>
    <w:rsid w:val="00FE0272"/>
    <w:rsid w:val="00FE7B13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EFA50"/>
  <w15:chartTrackingRefBased/>
  <w15:docId w15:val="{6762D187-8320-48B3-97C7-8239CF5A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C4D"/>
  </w:style>
  <w:style w:type="paragraph" w:styleId="Footer">
    <w:name w:val="footer"/>
    <w:basedOn w:val="Normal"/>
    <w:link w:val="FooterChar"/>
    <w:uiPriority w:val="99"/>
    <w:unhideWhenUsed/>
    <w:rsid w:val="008D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C4D"/>
  </w:style>
  <w:style w:type="character" w:customStyle="1" w:styleId="Heading1Char">
    <w:name w:val="Heading 1 Char"/>
    <w:basedOn w:val="DefaultParagraphFont"/>
    <w:link w:val="Heading1"/>
    <w:uiPriority w:val="9"/>
    <w:rsid w:val="00731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1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1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6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1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2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NRSB</dc:creator>
  <cp:keywords/>
  <dc:description/>
  <cp:lastModifiedBy>NRSB</cp:lastModifiedBy>
  <cp:revision>2</cp:revision>
  <dcterms:created xsi:type="dcterms:W3CDTF">2025-03-13T15:59:00Z</dcterms:created>
  <dcterms:modified xsi:type="dcterms:W3CDTF">2025-03-13T15:59:00Z</dcterms:modified>
</cp:coreProperties>
</file>